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2A33BB">
        <w:rPr>
          <w:rFonts w:ascii="Times New Roman" w:hAnsi="Times New Roman" w:cs="Times New Roman"/>
          <w:b/>
          <w:lang w:eastAsia="en-US"/>
        </w:rPr>
        <w:t>СОВЕТ</w:t>
      </w:r>
    </w:p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 xml:space="preserve">БЕРЕГАЕВСКОГО СЕЛЬСКОГО ПОСЕЛЕНИЯ </w:t>
      </w:r>
    </w:p>
    <w:p w:rsidR="002E74A6" w:rsidRPr="00A044F3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>ТЕГУЛЬДЕТСКОГО РАЙОНА ТОМСКОЙ ОБЛАСТИ</w:t>
      </w:r>
    </w:p>
    <w:p w:rsidR="002A33BB" w:rsidRDefault="002A33BB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2E74A6" w:rsidRPr="00DD29CF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74A6" w:rsidRPr="00DD29CF" w:rsidRDefault="00FB0C68" w:rsidP="002E74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2E74A6" w:rsidRPr="00DD29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BE4EFC">
        <w:rPr>
          <w:rFonts w:ascii="Times New Roman" w:hAnsi="Times New Roman" w:cs="Times New Roman"/>
          <w:b/>
        </w:rPr>
        <w:t>0</w:t>
      </w:r>
      <w:r w:rsidR="002E74A6" w:rsidRPr="00DD29CF">
        <w:rPr>
          <w:rFonts w:ascii="Times New Roman" w:hAnsi="Times New Roman" w:cs="Times New Roman"/>
          <w:b/>
        </w:rPr>
        <w:t>.20</w:t>
      </w:r>
      <w:r w:rsidR="002E74A6">
        <w:rPr>
          <w:rFonts w:ascii="Times New Roman" w:hAnsi="Times New Roman" w:cs="Times New Roman"/>
          <w:b/>
        </w:rPr>
        <w:t>20</w:t>
      </w:r>
      <w:r w:rsidR="002E74A6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2E74A6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17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A33BB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083AE1">
        <w:rPr>
          <w:rFonts w:ascii="Times New Roman" w:hAnsi="Times New Roman"/>
          <w:b/>
        </w:rPr>
        <w:t>решение Совета</w:t>
      </w:r>
      <w:r w:rsidR="002A33BB">
        <w:rPr>
          <w:rFonts w:ascii="Times New Roman" w:hAnsi="Times New Roman"/>
          <w:b/>
        </w:rPr>
        <w:t xml:space="preserve"> </w:t>
      </w:r>
    </w:p>
    <w:p w:rsidR="007A2CE6" w:rsidRDefault="002A33BB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Берегаевского сельского поселения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BE4EFC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="00BE4EFC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№ </w:t>
      </w:r>
      <w:r w:rsidR="00BE4EFC">
        <w:rPr>
          <w:rFonts w:ascii="Times New Roman" w:hAnsi="Times New Roman"/>
          <w:b/>
        </w:rPr>
        <w:t>6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>приведени</w:t>
      </w:r>
      <w:r w:rsidR="00F014BA">
        <w:t>я</w:t>
      </w:r>
      <w:r w:rsidR="00547154" w:rsidRPr="00547154">
        <w:t xml:space="preserve">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BE4EFC" w:rsidRPr="00BE4EFC" w:rsidRDefault="00B557B7" w:rsidP="00BE4EFC">
      <w:pPr>
        <w:rPr>
          <w:rFonts w:ascii="Times New Roman" w:hAnsi="Times New Roman" w:cs="Times New Roman"/>
        </w:rPr>
      </w:pPr>
      <w:r w:rsidRPr="00B557B7">
        <w:t>1.</w:t>
      </w:r>
      <w:r>
        <w:t xml:space="preserve"> </w:t>
      </w:r>
      <w:r w:rsidR="00BE4EFC" w:rsidRPr="00BE4EFC">
        <w:rPr>
          <w:rFonts w:ascii="Times New Roman" w:hAnsi="Times New Roman" w:cs="Times New Roman"/>
        </w:rPr>
        <w:t xml:space="preserve">Внести в Положение о земельном налоге на территории муниципального образование </w:t>
      </w:r>
      <w:r w:rsidR="00BE4EFC">
        <w:rPr>
          <w:rFonts w:ascii="Times New Roman" w:hAnsi="Times New Roman" w:cs="Times New Roman"/>
        </w:rPr>
        <w:t>Берегаевское</w:t>
      </w:r>
      <w:r w:rsidR="00BE4EFC" w:rsidRPr="00BE4EFC">
        <w:rPr>
          <w:rFonts w:ascii="Times New Roman" w:hAnsi="Times New Roman" w:cs="Times New Roman"/>
        </w:rPr>
        <w:t xml:space="preserve"> сельское поселение, утвержденное решением Совета </w:t>
      </w:r>
      <w:r w:rsidR="00BE4EFC">
        <w:rPr>
          <w:rFonts w:ascii="Times New Roman" w:hAnsi="Times New Roman" w:cs="Times New Roman"/>
        </w:rPr>
        <w:t>Берегаевского</w:t>
      </w:r>
      <w:r w:rsidR="00BE4EFC" w:rsidRPr="00BE4EFC">
        <w:rPr>
          <w:rFonts w:ascii="Times New Roman" w:hAnsi="Times New Roman" w:cs="Times New Roman"/>
        </w:rPr>
        <w:t xml:space="preserve"> сельского поселения</w:t>
      </w:r>
      <w:r w:rsidR="00F014BA">
        <w:rPr>
          <w:rFonts w:ascii="Times New Roman" w:hAnsi="Times New Roman" w:cs="Times New Roman"/>
        </w:rPr>
        <w:t>,</w:t>
      </w:r>
      <w:r w:rsidR="00BE4EFC" w:rsidRPr="00BE4EFC">
        <w:rPr>
          <w:rFonts w:ascii="Times New Roman" w:hAnsi="Times New Roman" w:cs="Times New Roman"/>
        </w:rPr>
        <w:t xml:space="preserve"> от </w:t>
      </w:r>
      <w:r w:rsidR="00BE4EFC">
        <w:rPr>
          <w:rFonts w:ascii="Times New Roman" w:hAnsi="Times New Roman" w:cs="Times New Roman"/>
        </w:rPr>
        <w:t>13</w:t>
      </w:r>
      <w:r w:rsidR="00BE4EFC" w:rsidRPr="00BE4EFC">
        <w:rPr>
          <w:rFonts w:ascii="Times New Roman" w:hAnsi="Times New Roman" w:cs="Times New Roman"/>
        </w:rPr>
        <w:t>.0</w:t>
      </w:r>
      <w:r w:rsidR="00BE4EFC">
        <w:rPr>
          <w:rFonts w:ascii="Times New Roman" w:hAnsi="Times New Roman" w:cs="Times New Roman"/>
        </w:rPr>
        <w:t>3</w:t>
      </w:r>
      <w:r w:rsidR="00BE4EFC" w:rsidRPr="00BE4EFC">
        <w:rPr>
          <w:rFonts w:ascii="Times New Roman" w:hAnsi="Times New Roman" w:cs="Times New Roman"/>
        </w:rPr>
        <w:t>.201</w:t>
      </w:r>
      <w:r w:rsidR="00BE4EFC">
        <w:rPr>
          <w:rFonts w:ascii="Times New Roman" w:hAnsi="Times New Roman" w:cs="Times New Roman"/>
        </w:rPr>
        <w:t>9</w:t>
      </w:r>
      <w:r w:rsidR="00BE4EFC" w:rsidRPr="00BE4EFC">
        <w:rPr>
          <w:rFonts w:ascii="Times New Roman" w:hAnsi="Times New Roman" w:cs="Times New Roman"/>
        </w:rPr>
        <w:t xml:space="preserve"> № </w:t>
      </w:r>
      <w:r w:rsidR="00BE4EFC">
        <w:rPr>
          <w:rFonts w:ascii="Times New Roman" w:hAnsi="Times New Roman" w:cs="Times New Roman"/>
        </w:rPr>
        <w:t>6</w:t>
      </w:r>
      <w:r w:rsidR="00BE4EFC" w:rsidRPr="00BE4EFC">
        <w:rPr>
          <w:rFonts w:ascii="Times New Roman" w:hAnsi="Times New Roman" w:cs="Times New Roman"/>
        </w:rPr>
        <w:t xml:space="preserve"> следующие изменения:</w:t>
      </w:r>
    </w:p>
    <w:p w:rsidR="004007CC" w:rsidRPr="00BE4EFC" w:rsidRDefault="00B557B7" w:rsidP="00BE4EFC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E4EFC">
        <w:rPr>
          <w:sz w:val="24"/>
          <w:szCs w:val="24"/>
        </w:rPr>
        <w:t xml:space="preserve">Раздел </w:t>
      </w:r>
      <w:r w:rsidR="00BE4EFC" w:rsidRPr="00BE4EFC">
        <w:rPr>
          <w:bCs/>
          <w:sz w:val="24"/>
          <w:szCs w:val="24"/>
          <w:lang w:val="en-US"/>
        </w:rPr>
        <w:t>IV</w:t>
      </w:r>
      <w:r w:rsidR="00BE4EFC">
        <w:rPr>
          <w:bCs/>
          <w:sz w:val="24"/>
          <w:szCs w:val="24"/>
        </w:rPr>
        <w:t xml:space="preserve"> изложить в новой редакции</w:t>
      </w:r>
      <w:r w:rsidR="0054079B">
        <w:rPr>
          <w:bCs/>
          <w:sz w:val="24"/>
          <w:szCs w:val="24"/>
        </w:rPr>
        <w:t xml:space="preserve"> следующего содержания:</w:t>
      </w:r>
    </w:p>
    <w:p w:rsidR="00BE4EFC" w:rsidRPr="00BE4EFC" w:rsidRDefault="0054079B" w:rsidP="00BE4EFC">
      <w:pPr>
        <w:shd w:val="clear" w:color="auto" w:fill="FFFFFF"/>
        <w:ind w:right="141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BE4EFC" w:rsidRPr="00BE4EFC">
        <w:rPr>
          <w:rFonts w:ascii="Times New Roman" w:hAnsi="Times New Roman" w:cs="Times New Roman"/>
          <w:bCs/>
          <w:lang w:val="en-US"/>
        </w:rPr>
        <w:t>IV</w:t>
      </w:r>
      <w:r w:rsidR="00BE4EFC" w:rsidRPr="00BE4EFC">
        <w:rPr>
          <w:rFonts w:ascii="Times New Roman" w:hAnsi="Times New Roman" w:cs="Times New Roman"/>
          <w:bCs/>
        </w:rPr>
        <w:t>. Налоговые льготы. Основания и порядок их применения</w:t>
      </w:r>
    </w:p>
    <w:p w:rsidR="00BE4EFC" w:rsidRPr="00BE4EFC" w:rsidRDefault="00BE4EFC" w:rsidP="00BE4EFC">
      <w:pPr>
        <w:ind w:firstLine="540"/>
        <w:rPr>
          <w:rFonts w:ascii="Times New Roman" w:hAnsi="Times New Roman" w:cs="Times New Roman"/>
        </w:rPr>
      </w:pPr>
      <w:r w:rsidRPr="00BE4EFC">
        <w:rPr>
          <w:rFonts w:ascii="Times New Roman" w:hAnsi="Times New Roman" w:cs="Times New Roman"/>
          <w:spacing w:val="-10"/>
        </w:rPr>
        <w:t>4.1.</w:t>
      </w:r>
      <w:r>
        <w:rPr>
          <w:rFonts w:ascii="Times New Roman" w:hAnsi="Times New Roman" w:cs="Times New Roman"/>
        </w:rPr>
        <w:t xml:space="preserve"> </w:t>
      </w:r>
      <w:r w:rsidRPr="00BE4EFC">
        <w:rPr>
          <w:rFonts w:ascii="Times New Roman" w:hAnsi="Times New Roman" w:cs="Times New Roman"/>
        </w:rPr>
        <w:t>Дополнительно к льготам, установленным стать</w:t>
      </w:r>
      <w:r w:rsidR="000C516A">
        <w:rPr>
          <w:rFonts w:ascii="Times New Roman" w:hAnsi="Times New Roman" w:cs="Times New Roman"/>
        </w:rPr>
        <w:t>е</w:t>
      </w:r>
      <w:r w:rsidRPr="00BE4EFC">
        <w:rPr>
          <w:rFonts w:ascii="Times New Roman" w:hAnsi="Times New Roman" w:cs="Times New Roman"/>
        </w:rPr>
        <w:t xml:space="preserve">й 395 Налогового кодекса  Российской Федерации освобождаются от </w:t>
      </w:r>
      <w:r w:rsidR="0054079B">
        <w:rPr>
          <w:rFonts w:ascii="Times New Roman" w:hAnsi="Times New Roman" w:cs="Times New Roman"/>
        </w:rPr>
        <w:t>уплаты земельного налога</w:t>
      </w:r>
      <w:r w:rsidRPr="00BE4EFC">
        <w:rPr>
          <w:rFonts w:ascii="Times New Roman" w:hAnsi="Times New Roman" w:cs="Times New Roman"/>
        </w:rPr>
        <w:t>:</w:t>
      </w:r>
    </w:p>
    <w:p w:rsidR="00BE4EFC" w:rsidRPr="00BE4EFC" w:rsidRDefault="00BE4EFC" w:rsidP="00BE4EFC">
      <w:pPr>
        <w:ind w:firstLine="540"/>
        <w:rPr>
          <w:rFonts w:ascii="Times New Roman" w:eastAsia="Arial Unicode MS" w:hAnsi="Times New Roman" w:cs="Times New Roman"/>
          <w:color w:val="000000"/>
        </w:rPr>
      </w:pPr>
      <w:r w:rsidRPr="00BE4EFC">
        <w:rPr>
          <w:rFonts w:ascii="Times New Roman" w:hAnsi="Times New Roman" w:cs="Times New Roman"/>
        </w:rPr>
        <w:t xml:space="preserve">1) </w:t>
      </w:r>
      <w:r w:rsidRPr="00BE4EFC">
        <w:rPr>
          <w:rFonts w:ascii="Times New Roman" w:eastAsia="Arial Unicode MS" w:hAnsi="Times New Roman" w:cs="Times New Roman"/>
          <w:color w:val="000000"/>
        </w:rPr>
        <w:t>органы местного самоуправления</w:t>
      </w:r>
      <w:r w:rsidR="001D564F">
        <w:rPr>
          <w:rFonts w:ascii="Times New Roman" w:eastAsia="Arial Unicode MS" w:hAnsi="Times New Roman" w:cs="Times New Roman"/>
          <w:color w:val="000000"/>
        </w:rPr>
        <w:t>, имеющие земельные участки на территории Берегаевского сельского поселения</w:t>
      </w:r>
      <w:r w:rsidRPr="00BE4EFC">
        <w:rPr>
          <w:rFonts w:ascii="Times New Roman" w:eastAsia="Arial Unicode MS" w:hAnsi="Times New Roman" w:cs="Times New Roman"/>
          <w:color w:val="000000"/>
        </w:rPr>
        <w:t>;</w:t>
      </w:r>
    </w:p>
    <w:p w:rsidR="006964B3" w:rsidRDefault="00BE4EFC" w:rsidP="00BE4EFC">
      <w:pPr>
        <w:ind w:firstLine="540"/>
        <w:rPr>
          <w:rFonts w:ascii="Times New Roman" w:hAnsi="Times New Roman" w:cs="Times New Roman"/>
        </w:rPr>
      </w:pPr>
      <w:r w:rsidRPr="00BE4EFC">
        <w:rPr>
          <w:rFonts w:ascii="Times New Roman" w:hAnsi="Times New Roman" w:cs="Times New Roman"/>
        </w:rPr>
        <w:t xml:space="preserve">2) </w:t>
      </w:r>
      <w:r w:rsidR="006964B3" w:rsidRPr="006964B3">
        <w:rPr>
          <w:rFonts w:ascii="Times New Roman" w:hAnsi="Times New Roman" w:cs="Times New Roman"/>
        </w:rPr>
        <w:t>Ветераны Великой Отечественной войны, кроме тружеников тыла</w:t>
      </w:r>
      <w:r w:rsidR="006964B3">
        <w:rPr>
          <w:rFonts w:ascii="Times New Roman" w:hAnsi="Times New Roman" w:cs="Times New Roman"/>
        </w:rPr>
        <w:t>;</w:t>
      </w:r>
    </w:p>
    <w:p w:rsidR="00475897" w:rsidRDefault="0054079B" w:rsidP="00BE4EFC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54079B">
        <w:rPr>
          <w:rFonts w:ascii="Times New Roman" w:hAnsi="Times New Roman" w:cs="Times New Roman"/>
        </w:rPr>
        <w:t xml:space="preserve"> </w:t>
      </w:r>
      <w:r w:rsidR="00475897" w:rsidRPr="00475897">
        <w:rPr>
          <w:rFonts w:ascii="Times New Roman" w:hAnsi="Times New Roman" w:cs="Times New Roman"/>
        </w:rPr>
        <w:t>Реабилитированные лица и лица, признанные пострадавшими от политических репрессий - лица, указанные в разделе I Закона Российской Федерации от 18 октября 1991 г. № 1761-I «О реабилитации жертв политических репрессий»</w:t>
      </w:r>
      <w:r w:rsidR="00317C1E">
        <w:rPr>
          <w:rFonts w:ascii="Times New Roman" w:hAnsi="Times New Roman" w:cs="Times New Roman"/>
        </w:rPr>
        <w:t>;</w:t>
      </w:r>
    </w:p>
    <w:p w:rsidR="00BE4EFC" w:rsidRPr="00BE4EFC" w:rsidRDefault="00317C1E" w:rsidP="002A33B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</w:t>
      </w:r>
      <w:r w:rsidRPr="00317C1E">
        <w:rPr>
          <w:rFonts w:ascii="Times New Roman" w:hAnsi="Times New Roman" w:cs="Times New Roman"/>
        </w:rPr>
        <w:t xml:space="preserve">изические лица, впервые организующие крестьянские (фермерские) хозяйства </w:t>
      </w:r>
      <w:r>
        <w:rPr>
          <w:rFonts w:ascii="Times New Roman" w:hAnsi="Times New Roman" w:cs="Times New Roman"/>
        </w:rPr>
        <w:t xml:space="preserve">                          </w:t>
      </w:r>
      <w:r w:rsidRPr="00317C1E">
        <w:rPr>
          <w:rFonts w:ascii="Times New Roman" w:hAnsi="Times New Roman" w:cs="Times New Roman"/>
        </w:rPr>
        <w:t>в течение 5 лет с момента государственной регистрации прав на земельный участок.</w:t>
      </w:r>
      <w:bookmarkStart w:id="1" w:name="dst15360"/>
      <w:bookmarkStart w:id="2" w:name="dst15361"/>
      <w:bookmarkEnd w:id="1"/>
      <w:bookmarkEnd w:id="2"/>
      <w:r w:rsidR="00BE4EFC">
        <w:rPr>
          <w:rFonts w:ascii="Times New Roman" w:hAnsi="Times New Roman" w:cs="Times New Roman"/>
        </w:rPr>
        <w:t>»</w:t>
      </w:r>
    </w:p>
    <w:p w:rsidR="00083AE1" w:rsidRPr="00083AE1" w:rsidRDefault="004007CC" w:rsidP="00A33C87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>Настоящее решение вступает в силу</w:t>
      </w:r>
      <w:r w:rsidR="001D564F">
        <w:rPr>
          <w:sz w:val="24"/>
          <w:szCs w:val="24"/>
        </w:rPr>
        <w:t xml:space="preserve"> с 1 января 2021, но</w:t>
      </w:r>
      <w:r w:rsidR="00B14D09" w:rsidRPr="00B14D09">
        <w:rPr>
          <w:sz w:val="24"/>
          <w:szCs w:val="24"/>
        </w:rPr>
        <w:t xml:space="preserve"> не ранее чем по истечении одного месяца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4007CC" w:rsidP="00A33C87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>Настоящее решение</w:t>
      </w:r>
      <w:r w:rsidR="00083AE1" w:rsidRPr="00DF3BE3">
        <w:t xml:space="preserve"> опубликовать в информационном бюллетене </w:t>
      </w:r>
      <w:r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>
        <w:t>Берегаевское</w:t>
      </w:r>
      <w:r w:rsidR="00083AE1" w:rsidRPr="007D11F5">
        <w:t xml:space="preserve"> сельское посел</w:t>
      </w:r>
      <w:r w:rsidR="00083AE1">
        <w:t>ение в сети «Интернет».</w:t>
      </w:r>
    </w:p>
    <w:p w:rsidR="00083AE1" w:rsidRDefault="004007CC" w:rsidP="00A33C87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D2AAB">
        <w:rPr>
          <w:bCs/>
        </w:rPr>
        <w:t xml:space="preserve"> Берегаевского сельского поселения</w:t>
      </w:r>
      <w:r w:rsidR="00083AE1" w:rsidRPr="00B761EB">
        <w:rPr>
          <w:bCs/>
        </w:rPr>
        <w:t>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>Глава поселения,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lang w:eastAsia="en-US"/>
        </w:rPr>
        <w:t>Берегаевского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поселения                                                                                      </w:t>
      </w:r>
      <w:r w:rsidRPr="004007CC">
        <w:rPr>
          <w:rFonts w:ascii="Times New Roman" w:hAnsi="Times New Roman" w:cs="Times New Roman"/>
          <w:color w:val="000000"/>
          <w:lang w:eastAsia="en-US"/>
        </w:rPr>
        <w:t xml:space="preserve">           О.А. Жендарев</w:t>
      </w:r>
    </w:p>
    <w:p w:rsidR="004007CC" w:rsidRPr="004007CC" w:rsidRDefault="004007CC" w:rsidP="004007C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49210D" w:rsidRDefault="0049210D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sectPr w:rsidR="0049210D" w:rsidSect="000D2DB1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9E" w:rsidRDefault="00CF649E">
      <w:r>
        <w:separator/>
      </w:r>
    </w:p>
  </w:endnote>
  <w:endnote w:type="continuationSeparator" w:id="0">
    <w:p w:rsidR="00CF649E" w:rsidRDefault="00C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9E" w:rsidRDefault="00CF649E">
      <w:r>
        <w:separator/>
      </w:r>
    </w:p>
  </w:footnote>
  <w:footnote w:type="continuationSeparator" w:id="0">
    <w:p w:rsidR="00CF649E" w:rsidRDefault="00CF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83AE1"/>
    <w:rsid w:val="000B331E"/>
    <w:rsid w:val="000C516A"/>
    <w:rsid w:val="000D2AAB"/>
    <w:rsid w:val="000D2DB1"/>
    <w:rsid w:val="000D3621"/>
    <w:rsid w:val="001970E2"/>
    <w:rsid w:val="001B2F18"/>
    <w:rsid w:val="001C1EBA"/>
    <w:rsid w:val="001D564F"/>
    <w:rsid w:val="001D633B"/>
    <w:rsid w:val="001E5C23"/>
    <w:rsid w:val="001E7C4C"/>
    <w:rsid w:val="00212A08"/>
    <w:rsid w:val="00236F48"/>
    <w:rsid w:val="002514B5"/>
    <w:rsid w:val="00266D92"/>
    <w:rsid w:val="00274DAE"/>
    <w:rsid w:val="00276CB5"/>
    <w:rsid w:val="002A33BB"/>
    <w:rsid w:val="002C36C8"/>
    <w:rsid w:val="002E74A6"/>
    <w:rsid w:val="00303C12"/>
    <w:rsid w:val="00317C1E"/>
    <w:rsid w:val="0032231D"/>
    <w:rsid w:val="00350549"/>
    <w:rsid w:val="00351FD3"/>
    <w:rsid w:val="00353E96"/>
    <w:rsid w:val="003554E6"/>
    <w:rsid w:val="0037158C"/>
    <w:rsid w:val="0037451D"/>
    <w:rsid w:val="003C7DAA"/>
    <w:rsid w:val="003E5BDE"/>
    <w:rsid w:val="004007CC"/>
    <w:rsid w:val="00434D66"/>
    <w:rsid w:val="00452DFD"/>
    <w:rsid w:val="004750CE"/>
    <w:rsid w:val="00475897"/>
    <w:rsid w:val="0049210D"/>
    <w:rsid w:val="004A3D1B"/>
    <w:rsid w:val="004C08CA"/>
    <w:rsid w:val="00532CBA"/>
    <w:rsid w:val="0054079B"/>
    <w:rsid w:val="00547154"/>
    <w:rsid w:val="005553DC"/>
    <w:rsid w:val="00573C16"/>
    <w:rsid w:val="005B4B96"/>
    <w:rsid w:val="005C0459"/>
    <w:rsid w:val="005C351D"/>
    <w:rsid w:val="005F1B20"/>
    <w:rsid w:val="005F5576"/>
    <w:rsid w:val="00622952"/>
    <w:rsid w:val="006322B1"/>
    <w:rsid w:val="00694A1C"/>
    <w:rsid w:val="006964B3"/>
    <w:rsid w:val="006C4F50"/>
    <w:rsid w:val="006D056A"/>
    <w:rsid w:val="006E35B3"/>
    <w:rsid w:val="006F326E"/>
    <w:rsid w:val="00712469"/>
    <w:rsid w:val="00736CDB"/>
    <w:rsid w:val="007975B7"/>
    <w:rsid w:val="007A2CE6"/>
    <w:rsid w:val="007D11F5"/>
    <w:rsid w:val="007F3C15"/>
    <w:rsid w:val="0080793D"/>
    <w:rsid w:val="00811455"/>
    <w:rsid w:val="008215AB"/>
    <w:rsid w:val="00882B7A"/>
    <w:rsid w:val="00915004"/>
    <w:rsid w:val="00927C4D"/>
    <w:rsid w:val="009351D5"/>
    <w:rsid w:val="00967411"/>
    <w:rsid w:val="00975B06"/>
    <w:rsid w:val="00982156"/>
    <w:rsid w:val="009E189F"/>
    <w:rsid w:val="00A044F3"/>
    <w:rsid w:val="00A217AB"/>
    <w:rsid w:val="00A33C87"/>
    <w:rsid w:val="00A36AF9"/>
    <w:rsid w:val="00A451FB"/>
    <w:rsid w:val="00A84CE3"/>
    <w:rsid w:val="00A935D0"/>
    <w:rsid w:val="00B14D09"/>
    <w:rsid w:val="00B46181"/>
    <w:rsid w:val="00B4782E"/>
    <w:rsid w:val="00B557B7"/>
    <w:rsid w:val="00B628A3"/>
    <w:rsid w:val="00B761EB"/>
    <w:rsid w:val="00B91F0D"/>
    <w:rsid w:val="00BD1581"/>
    <w:rsid w:val="00BE4EFC"/>
    <w:rsid w:val="00BF7568"/>
    <w:rsid w:val="00C0760A"/>
    <w:rsid w:val="00C27C29"/>
    <w:rsid w:val="00C34727"/>
    <w:rsid w:val="00C3671E"/>
    <w:rsid w:val="00C51BBC"/>
    <w:rsid w:val="00C945F4"/>
    <w:rsid w:val="00C96517"/>
    <w:rsid w:val="00CF649E"/>
    <w:rsid w:val="00CF6729"/>
    <w:rsid w:val="00D11745"/>
    <w:rsid w:val="00DA30FB"/>
    <w:rsid w:val="00DD29CF"/>
    <w:rsid w:val="00DE0E4F"/>
    <w:rsid w:val="00DF1585"/>
    <w:rsid w:val="00DF3BE3"/>
    <w:rsid w:val="00DF54C9"/>
    <w:rsid w:val="00E0676E"/>
    <w:rsid w:val="00E3360C"/>
    <w:rsid w:val="00E375DC"/>
    <w:rsid w:val="00EA4C1A"/>
    <w:rsid w:val="00EB0CB1"/>
    <w:rsid w:val="00EB73EC"/>
    <w:rsid w:val="00F014BA"/>
    <w:rsid w:val="00F11307"/>
    <w:rsid w:val="00F65670"/>
    <w:rsid w:val="00F819E5"/>
    <w:rsid w:val="00F8492E"/>
    <w:rsid w:val="00F8594B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2020-10-22T09:18:00Z</cp:lastPrinted>
  <dcterms:created xsi:type="dcterms:W3CDTF">2020-10-22T10:30:00Z</dcterms:created>
  <dcterms:modified xsi:type="dcterms:W3CDTF">2020-10-22T10:30:00Z</dcterms:modified>
</cp:coreProperties>
</file>