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8D" w:rsidRPr="0055588D" w:rsidRDefault="0055588D" w:rsidP="005558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АДМИНИСТРАЦИЯ </w:t>
      </w:r>
      <w:r w:rsidR="005357D7">
        <w:rPr>
          <w:rFonts w:ascii="Times New Roman CYR" w:hAnsi="Times New Roman CYR" w:cs="Times New Roman CYR"/>
          <w:b/>
          <w:sz w:val="24"/>
          <w:szCs w:val="24"/>
          <w:lang w:eastAsia="ru-RU"/>
        </w:rPr>
        <w:t>БЕРЕГАЕВСКОГО</w:t>
      </w:r>
      <w:r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СЕЛЬСКОГО ПОСЕЛЕНИЯ</w:t>
      </w:r>
    </w:p>
    <w:p w:rsidR="0055588D" w:rsidRPr="0055588D" w:rsidRDefault="0055588D" w:rsidP="005558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>ТЕГУЛЬДЕТСКОГО РАЙОНА ТОМСКОЙ ОБЛАСТИ</w:t>
      </w:r>
    </w:p>
    <w:p w:rsidR="00241C2D" w:rsidRPr="0055588D" w:rsidRDefault="00241C2D" w:rsidP="005558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55588D" w:rsidRPr="0055588D" w:rsidRDefault="0055588D" w:rsidP="005558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>ПОСТАНОВЛЕНИЕ</w:t>
      </w:r>
    </w:p>
    <w:p w:rsidR="0055588D" w:rsidRDefault="0055588D" w:rsidP="0055588D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241C2D" w:rsidRPr="0055588D" w:rsidRDefault="00241C2D" w:rsidP="0055588D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55588D" w:rsidRPr="0055588D" w:rsidRDefault="00F024BF" w:rsidP="0055588D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0</w:t>
      </w:r>
      <w:r w:rsidR="00897845">
        <w:rPr>
          <w:rFonts w:ascii="Times New Roman CYR" w:hAnsi="Times New Roman CYR" w:cs="Times New Roman CYR"/>
          <w:b/>
          <w:sz w:val="24"/>
          <w:szCs w:val="24"/>
          <w:lang w:eastAsia="ru-RU"/>
        </w:rPr>
        <w:t>7</w:t>
      </w:r>
      <w:r w:rsidR="0055588D"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>.</w:t>
      </w:r>
      <w:r w:rsidR="00897845">
        <w:rPr>
          <w:rFonts w:ascii="Times New Roman CYR" w:hAnsi="Times New Roman CYR" w:cs="Times New Roman CYR"/>
          <w:b/>
          <w:sz w:val="24"/>
          <w:szCs w:val="24"/>
          <w:lang w:eastAsia="ru-RU"/>
        </w:rPr>
        <w:t>11</w:t>
      </w:r>
      <w:r w:rsidR="0055588D"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>.202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3</w:t>
      </w:r>
      <w:r w:rsidR="0055588D"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№</w:t>
      </w:r>
      <w:r w:rsidR="0055588D" w:rsidRPr="0055588D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 w:rsidR="00897845">
        <w:rPr>
          <w:rFonts w:ascii="Times New Roman CYR" w:hAnsi="Times New Roman CYR" w:cs="Times New Roman CYR"/>
          <w:b/>
          <w:sz w:val="24"/>
          <w:szCs w:val="24"/>
          <w:lang w:eastAsia="ru-RU"/>
        </w:rPr>
        <w:t>7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0</w:t>
      </w:r>
    </w:p>
    <w:p w:rsidR="00A761E1" w:rsidRDefault="00897845" w:rsidP="00897845">
      <w:pPr>
        <w:pStyle w:val="ConsPlusNormal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п. Берегаево</w:t>
      </w:r>
    </w:p>
    <w:p w:rsidR="0055588D" w:rsidRPr="0055588D" w:rsidRDefault="0055588D" w:rsidP="00A761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1414DD" w:rsidRDefault="001414DD" w:rsidP="00A761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О внесении изменений в постановление Администрации</w:t>
      </w:r>
    </w:p>
    <w:p w:rsidR="00897845" w:rsidRDefault="001414DD" w:rsidP="00A761E1">
      <w:pPr>
        <w:pStyle w:val="ConsPlusNormal"/>
        <w:jc w:val="center"/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Берегаевского сельского поселения от 23.04. 2020 № 22</w:t>
      </w:r>
      <w:r w:rsidR="00897845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="00897845" w:rsidRPr="00897845">
        <w:rPr>
          <w:rFonts w:ascii="Times New Roman" w:hAnsi="Times New Roman" w:cs="Times New Roman"/>
          <w:b/>
          <w:sz w:val="24"/>
          <w:szCs w:val="24"/>
        </w:rPr>
        <w:t>«</w:t>
      </w:r>
      <w:r w:rsidR="00897845" w:rsidRPr="00897845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Об утверждении</w:t>
      </w:r>
    </w:p>
    <w:p w:rsidR="00897845" w:rsidRDefault="00897845" w:rsidP="00A761E1">
      <w:pPr>
        <w:pStyle w:val="ConsPlusNormal"/>
        <w:jc w:val="center"/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</w:pPr>
      <w:r w:rsidRPr="00897845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Положения о комиссии по соблюдению требований к служебному поведению муниципальных служащих и урегулированию конфликта интересов</w:t>
      </w:r>
    </w:p>
    <w:p w:rsidR="00897845" w:rsidRPr="00897845" w:rsidRDefault="00897845" w:rsidP="00A761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897845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Администрации Берегаевского сельского поселения</w:t>
      </w:r>
      <w:r w:rsidRPr="00897845">
        <w:rPr>
          <w:rFonts w:ascii="Times New Roman" w:hAnsi="Times New Roman" w:cs="Times New Roman"/>
          <w:b/>
          <w:sz w:val="24"/>
          <w:szCs w:val="24"/>
        </w:rPr>
        <w:t>»</w:t>
      </w:r>
    </w:p>
    <w:p w:rsidR="00EF6565" w:rsidRPr="0055588D" w:rsidRDefault="00EF6565" w:rsidP="00A761E1">
      <w:pPr>
        <w:autoSpaceDE w:val="0"/>
        <w:autoSpaceDN w:val="0"/>
        <w:adjustRightInd w:val="0"/>
        <w:ind w:firstLine="709"/>
        <w:jc w:val="center"/>
        <w:rPr>
          <w:sz w:val="24"/>
          <w:szCs w:val="26"/>
        </w:rPr>
      </w:pPr>
    </w:p>
    <w:p w:rsidR="00A761E1" w:rsidRPr="0055588D" w:rsidRDefault="00A761E1" w:rsidP="00A761E1">
      <w:pPr>
        <w:autoSpaceDE w:val="0"/>
        <w:autoSpaceDN w:val="0"/>
        <w:adjustRightInd w:val="0"/>
        <w:ind w:firstLine="709"/>
        <w:jc w:val="center"/>
        <w:rPr>
          <w:sz w:val="24"/>
          <w:szCs w:val="26"/>
        </w:rPr>
      </w:pPr>
    </w:p>
    <w:p w:rsidR="00D9592C" w:rsidRPr="00AB25AE" w:rsidRDefault="00D9592C" w:rsidP="00A761E1">
      <w:pPr>
        <w:pStyle w:val="ConsPlusNormal"/>
        <w:tabs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В соответствии с</w:t>
      </w:r>
      <w:r w:rsidR="00EE67F1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частями 3-6 статьи 13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Федеральн</w:t>
      </w:r>
      <w:r w:rsidR="000F2660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ого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="000F2660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з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акон</w:t>
      </w:r>
      <w:r w:rsidR="000F2660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а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от 2</w:t>
      </w:r>
      <w:r w:rsidR="009C73E3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5</w:t>
      </w:r>
      <w:r w:rsidR="00A761E1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="009C73E3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декабря</w:t>
      </w:r>
      <w:r w:rsidR="00A761E1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200</w:t>
      </w:r>
      <w:r w:rsidR="009C73E3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8</w:t>
      </w:r>
      <w:r w:rsidR="00A761E1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года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№</w:t>
      </w:r>
      <w:r w:rsidR="008D73F3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2</w:t>
      </w:r>
      <w:r w:rsidR="009C73E3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73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-ФЗ «</w:t>
      </w:r>
      <w:r w:rsidR="009C73E3" w:rsidRPr="009C73E3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 противодействии коррупции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»</w:t>
      </w:r>
      <w:r w:rsidR="00A761E1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="009C73E3">
        <w:rPr>
          <w:rFonts w:ascii="Times New Roman CYR" w:hAnsi="Times New Roman CYR" w:cs="Times New Roman CYR"/>
          <w:sz w:val="24"/>
          <w:szCs w:val="24"/>
        </w:rPr>
        <w:t>и в</w:t>
      </w:r>
      <w:r w:rsidR="009C73E3" w:rsidRPr="004C4F11">
        <w:rPr>
          <w:rFonts w:ascii="Times New Roman CYR" w:hAnsi="Times New Roman CYR" w:cs="Times New Roman CYR"/>
          <w:sz w:val="24"/>
          <w:szCs w:val="24"/>
        </w:rPr>
        <w:t xml:space="preserve"> целях совершенствования нормативного правового акта</w:t>
      </w:r>
      <w:r w:rsidR="009C73E3">
        <w:rPr>
          <w:rFonts w:ascii="Times New Roman CYR" w:hAnsi="Times New Roman CYR" w:cs="Times New Roman CYR"/>
          <w:sz w:val="24"/>
          <w:szCs w:val="24"/>
        </w:rPr>
        <w:t>,</w:t>
      </w:r>
      <w:r w:rsidR="009C73E3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="00A761E1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Администрация Берегаевского сельского поселения,</w:t>
      </w:r>
    </w:p>
    <w:p w:rsidR="00A761E1" w:rsidRPr="00AB25AE" w:rsidRDefault="00A761E1" w:rsidP="00A761E1">
      <w:pPr>
        <w:pStyle w:val="ConsPlusNormal"/>
        <w:tabs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</w:p>
    <w:p w:rsidR="00D9592C" w:rsidRPr="005E5E38" w:rsidRDefault="00D9592C" w:rsidP="008D73F3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</w:pPr>
      <w:r w:rsidRPr="005E5E38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ПОСТАНОВЛЯ</w:t>
      </w:r>
      <w:r w:rsidR="00A761E1" w:rsidRPr="005E5E38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ЕТ</w:t>
      </w:r>
      <w:r w:rsidRPr="005E5E38">
        <w:rPr>
          <w:rFonts w:ascii="Times New Roman" w:hAnsi="Times New Roman" w:cs="Times New Roman"/>
          <w:b/>
          <w:spacing w:val="2"/>
          <w:sz w:val="24"/>
          <w:szCs w:val="26"/>
          <w:shd w:val="clear" w:color="auto" w:fill="FFFFFF"/>
        </w:rPr>
        <w:t>:</w:t>
      </w:r>
    </w:p>
    <w:p w:rsidR="00A761E1" w:rsidRPr="00AB25AE" w:rsidRDefault="00A761E1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</w:p>
    <w:p w:rsidR="001414DD" w:rsidRPr="001414DD" w:rsidRDefault="00D75E78" w:rsidP="001414DD">
      <w:pPr>
        <w:pStyle w:val="ConsPlusNormal"/>
        <w:tabs>
          <w:tab w:val="left" w:pos="570"/>
          <w:tab w:val="center" w:pos="4818"/>
        </w:tabs>
        <w:ind w:firstLine="709"/>
        <w:jc w:val="both"/>
        <w:rPr>
          <w:sz w:val="24"/>
          <w:szCs w:val="24"/>
        </w:rPr>
      </w:pPr>
      <w:r w:rsidRPr="001414DD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</w:t>
      </w:r>
      <w:r w:rsidR="001414DD" w:rsidRPr="001414DD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.</w:t>
      </w:r>
      <w:r w:rsidR="001414DD" w:rsidRPr="001414DD">
        <w:rPr>
          <w:rFonts w:ascii="Times New Roman" w:hAnsi="Times New Roman" w:cs="Times New Roman"/>
        </w:rPr>
        <w:t xml:space="preserve"> </w:t>
      </w:r>
      <w:r w:rsidR="001414DD" w:rsidRPr="001414DD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>Внести следующие изменения в постановлени</w:t>
      </w:r>
      <w:r w:rsidR="000F2660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>е</w:t>
      </w:r>
      <w:r w:rsidR="001414DD" w:rsidRPr="001414DD">
        <w:rPr>
          <w:rFonts w:ascii="Times New Roman" w:hAnsi="Times New Roman" w:cs="Times New Roman"/>
          <w:bCs/>
          <w:color w:val="000000"/>
          <w:sz w:val="24"/>
          <w:szCs w:val="28"/>
          <w:lang w:eastAsia="zh-CN"/>
        </w:rPr>
        <w:t xml:space="preserve"> Администрации</w:t>
      </w:r>
      <w:r w:rsidR="001414DD" w:rsidRPr="001414DD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 от 23.04. 2020 № 22</w:t>
      </w:r>
      <w:r w:rsidR="001414DD" w:rsidRPr="001414DD">
        <w:rPr>
          <w:sz w:val="24"/>
          <w:szCs w:val="24"/>
        </w:rPr>
        <w:t xml:space="preserve"> </w:t>
      </w:r>
      <w:r w:rsidR="001414DD" w:rsidRPr="00897845">
        <w:rPr>
          <w:rFonts w:ascii="Times New Roman" w:hAnsi="Times New Roman" w:cs="Times New Roman"/>
          <w:sz w:val="24"/>
          <w:szCs w:val="24"/>
        </w:rPr>
        <w:t>«</w:t>
      </w:r>
      <w:r w:rsidR="001414DD" w:rsidRPr="001414DD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Об утверждении Положения о комиссии по соблюдению требований</w:t>
      </w:r>
      <w:r w:rsidR="001414DD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="001414DD" w:rsidRPr="001414DD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к служебному поведению муниципальных служащих</w:t>
      </w:r>
      <w:r w:rsidR="001414DD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                               </w:t>
      </w:r>
      <w:r w:rsidR="001414DD" w:rsidRPr="001414DD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и урегулированию конфликта интересов Администрации Берегаевского сельского поселения</w:t>
      </w:r>
      <w:r w:rsidR="001414DD" w:rsidRPr="00AA3C3F">
        <w:rPr>
          <w:rFonts w:ascii="Times New Roman" w:hAnsi="Times New Roman" w:cs="Times New Roman"/>
          <w:sz w:val="24"/>
          <w:szCs w:val="24"/>
        </w:rPr>
        <w:t>»</w:t>
      </w:r>
      <w:r w:rsidR="008849F6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1414DD" w:rsidRPr="00AA3C3F">
        <w:rPr>
          <w:rFonts w:ascii="Times New Roman" w:hAnsi="Times New Roman" w:cs="Times New Roman"/>
          <w:sz w:val="24"/>
          <w:szCs w:val="24"/>
        </w:rPr>
        <w:t>:</w:t>
      </w:r>
    </w:p>
    <w:p w:rsidR="008849F6" w:rsidRDefault="007249B4" w:rsidP="008849F6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1414DD" w:rsidRPr="001414DD">
        <w:rPr>
          <w:sz w:val="24"/>
          <w:szCs w:val="24"/>
          <w:lang w:eastAsia="ru-RU"/>
        </w:rPr>
        <w:t xml:space="preserve"> </w:t>
      </w:r>
      <w:r w:rsidR="008849F6">
        <w:rPr>
          <w:sz w:val="24"/>
          <w:szCs w:val="24"/>
          <w:lang w:eastAsia="ru-RU"/>
        </w:rPr>
        <w:t>Подпункт 1 пункта 3 Положения дополнить абзацем следующего содержания:</w:t>
      </w:r>
    </w:p>
    <w:p w:rsidR="007249B4" w:rsidRDefault="008849F6" w:rsidP="008849F6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 w:rsidRPr="008849F6">
        <w:rPr>
          <w:sz w:val="24"/>
          <w:szCs w:val="24"/>
          <w:lang w:eastAsia="ru-RU"/>
        </w:rPr>
        <w:t xml:space="preserve">При установлении в ходе проверки обстоятельств, свидетельствующих </w:t>
      </w:r>
      <w:r>
        <w:rPr>
          <w:sz w:val="24"/>
          <w:szCs w:val="24"/>
          <w:lang w:eastAsia="ru-RU"/>
        </w:rPr>
        <w:t xml:space="preserve">                                </w:t>
      </w:r>
      <w:r w:rsidRPr="008849F6">
        <w:rPr>
          <w:sz w:val="24"/>
          <w:szCs w:val="24"/>
          <w:lang w:eastAsia="ru-RU"/>
        </w:rPr>
        <w:t xml:space="preserve">о представлении муниципальным служащим недостоверных или неполных сведений, предусмотренных пункта 1 настоящего Положения, и о несоблюдении им требований </w:t>
      </w:r>
      <w:r>
        <w:rPr>
          <w:sz w:val="24"/>
          <w:szCs w:val="24"/>
          <w:lang w:eastAsia="ru-RU"/>
        </w:rPr>
        <w:t xml:space="preserve">                         </w:t>
      </w:r>
      <w:r w:rsidRPr="008849F6">
        <w:rPr>
          <w:sz w:val="24"/>
          <w:szCs w:val="24"/>
          <w:lang w:eastAsia="ru-RU"/>
        </w:rPr>
        <w:t xml:space="preserve">о предотвращении или урегулировании конфликта интересов либо требований к служебному поведению, передает материалы проверки в комиссию по соблюдению требований </w:t>
      </w:r>
      <w:r>
        <w:rPr>
          <w:sz w:val="24"/>
          <w:szCs w:val="24"/>
          <w:lang w:eastAsia="ru-RU"/>
        </w:rPr>
        <w:t xml:space="preserve">                            </w:t>
      </w:r>
      <w:r w:rsidRPr="008849F6">
        <w:rPr>
          <w:sz w:val="24"/>
          <w:szCs w:val="24"/>
          <w:lang w:eastAsia="ru-RU"/>
        </w:rPr>
        <w:t>к служебному поведению муниципальных служащих и урегулированию конфликта интересов.</w:t>
      </w:r>
    </w:p>
    <w:p w:rsidR="001414DD" w:rsidRDefault="007249B4" w:rsidP="007249B4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249B4">
        <w:rPr>
          <w:rFonts w:ascii="Times New Roman" w:hAnsi="Times New Roman" w:cs="Times New Roman"/>
          <w:sz w:val="24"/>
          <w:szCs w:val="24"/>
        </w:rPr>
        <w:t xml:space="preserve">Физическое лицо, в отношении которого Федеральным законом от 25 декабря 2008 года № 273-ФЗ «О противодействии коррупции»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49B4">
        <w:rPr>
          <w:rFonts w:ascii="Times New Roman" w:hAnsi="Times New Roman" w:cs="Times New Roman"/>
          <w:sz w:val="24"/>
          <w:szCs w:val="24"/>
        </w:rPr>
        <w:t>в случае, если несоблюдение таких ограничений, запретов и требований, а также неисполнение таких</w:t>
      </w:r>
      <w:proofErr w:type="gramEnd"/>
      <w:r w:rsidRPr="007249B4">
        <w:rPr>
          <w:rFonts w:ascii="Times New Roman" w:hAnsi="Times New Roman" w:cs="Times New Roman"/>
          <w:sz w:val="24"/>
          <w:szCs w:val="24"/>
        </w:rPr>
        <w:t xml:space="preserve"> обязанностей признается следствием не зависящих от него обстоятельств в порядке, предусмотренном настоящей статьей. </w:t>
      </w:r>
      <w:proofErr w:type="gramStart"/>
      <w:r w:rsidRPr="007249B4">
        <w:rPr>
          <w:rFonts w:ascii="Times New Roman" w:hAnsi="Times New Roman" w:cs="Times New Roman"/>
          <w:sz w:val="24"/>
          <w:szCs w:val="24"/>
        </w:rPr>
        <w:t>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законами.</w:t>
      </w:r>
      <w:r w:rsidR="008849F6" w:rsidRPr="007249B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849F6" w:rsidRDefault="007249B4" w:rsidP="008849F6">
      <w:pPr>
        <w:ind w:firstLine="708"/>
        <w:jc w:val="both"/>
      </w:pPr>
      <w:r>
        <w:rPr>
          <w:sz w:val="24"/>
          <w:szCs w:val="24"/>
          <w:lang w:eastAsia="ru-RU"/>
        </w:rPr>
        <w:t>2)</w:t>
      </w:r>
      <w:r w:rsidR="008849F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Подпункт 2 пункта 3 Положения дополнить абзацем следующего содержания:</w:t>
      </w:r>
    </w:p>
    <w:p w:rsidR="007249B4" w:rsidRDefault="007249B4" w:rsidP="00724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9B4">
        <w:rPr>
          <w:rFonts w:ascii="Times New Roman" w:hAnsi="Times New Roman" w:cs="Times New Roman"/>
          <w:sz w:val="24"/>
          <w:szCs w:val="24"/>
        </w:rPr>
        <w:t xml:space="preserve">«в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</w:t>
      </w:r>
      <w:r w:rsidRPr="007249B4">
        <w:rPr>
          <w:rFonts w:ascii="Times New Roman" w:hAnsi="Times New Roman" w:cs="Times New Roman"/>
          <w:sz w:val="24"/>
          <w:szCs w:val="24"/>
        </w:rPr>
        <w:lastRenderedPageBreak/>
        <w:t>обязанностей, установленных Федеральным законом от 25 декабря 2008 года № 273-ФЗ                    «О противодействии коррупции» и другими федеральными законами в целях противодействия коррупции, обязано подать</w:t>
      </w:r>
      <w:r w:rsidRPr="007249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9B4">
        <w:rPr>
          <w:rFonts w:ascii="Times New Roman" w:hAnsi="Times New Roman" w:cs="Times New Roman"/>
          <w:sz w:val="24"/>
          <w:szCs w:val="24"/>
        </w:rPr>
        <w:t>уведомление муниципального служащего                      в форме документа на бумажном носителе или в форме электронного документа                                    с приложением документов, иных материалов и (или) информации (при наличии), подтверждающих факт наступления не зависящих от него обстоятельств. В случае</w:t>
      </w:r>
      <w:proofErr w:type="gramStart"/>
      <w:r w:rsidRPr="007249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49B4">
        <w:rPr>
          <w:rFonts w:ascii="Times New Roman" w:hAnsi="Times New Roman" w:cs="Times New Roman"/>
          <w:sz w:val="24"/>
          <w:szCs w:val="24"/>
        </w:rP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 </w:t>
      </w:r>
      <w:proofErr w:type="gramStart"/>
      <w:r w:rsidRPr="007249B4">
        <w:rPr>
          <w:rFonts w:ascii="Times New Roman" w:hAnsi="Times New Roman" w:cs="Times New Roman"/>
          <w:sz w:val="24"/>
          <w:szCs w:val="24"/>
        </w:rPr>
        <w:t>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установленных настоящим Федеральным законом и другими федеральными законами в целях</w:t>
      </w:r>
      <w:proofErr w:type="gramEnd"/>
      <w:r w:rsidRPr="007249B4">
        <w:rPr>
          <w:rFonts w:ascii="Times New Roman" w:hAnsi="Times New Roman" w:cs="Times New Roman"/>
          <w:sz w:val="24"/>
          <w:szCs w:val="24"/>
        </w:rPr>
        <w:t xml:space="preserve"> противодействия коррупции</w:t>
      </w:r>
      <w:proofErr w:type="gramStart"/>
      <w:r w:rsidRPr="007249B4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49B4" w:rsidRPr="007249B4" w:rsidRDefault="007249B4" w:rsidP="007249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024BF" w:rsidRPr="00F024BF">
        <w:rPr>
          <w:rFonts w:ascii="Times New Roman" w:hAnsi="Times New Roman" w:cs="Times New Roman"/>
          <w:sz w:val="24"/>
          <w:szCs w:val="24"/>
        </w:rPr>
        <w:t>Положени</w:t>
      </w:r>
      <w:r w:rsidR="00F024BF">
        <w:rPr>
          <w:rFonts w:ascii="Times New Roman" w:hAnsi="Times New Roman" w:cs="Times New Roman"/>
          <w:sz w:val="24"/>
          <w:szCs w:val="24"/>
        </w:rPr>
        <w:t>е</w:t>
      </w:r>
      <w:r w:rsidR="00F024BF" w:rsidRPr="00F024BF">
        <w:rPr>
          <w:rFonts w:ascii="Times New Roman" w:hAnsi="Times New Roman" w:cs="Times New Roman"/>
          <w:sz w:val="24"/>
          <w:szCs w:val="24"/>
        </w:rPr>
        <w:t xml:space="preserve"> дополнить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4BF">
        <w:rPr>
          <w:rFonts w:ascii="Times New Roman" w:hAnsi="Times New Roman" w:cs="Times New Roman"/>
          <w:sz w:val="24"/>
          <w:szCs w:val="24"/>
        </w:rPr>
        <w:t>пунктом 8.1 следующего содержания:</w:t>
      </w:r>
    </w:p>
    <w:p w:rsidR="00F024BF" w:rsidRDefault="00F024BF" w:rsidP="00F02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4BF">
        <w:rPr>
          <w:rFonts w:ascii="Times New Roman" w:hAnsi="Times New Roman" w:cs="Times New Roman"/>
          <w:sz w:val="24"/>
          <w:szCs w:val="24"/>
        </w:rPr>
        <w:t xml:space="preserve">«8.1. </w:t>
      </w:r>
      <w:proofErr w:type="gramStart"/>
      <w:r w:rsidRPr="00F024BF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уведомлений, указанных в </w:t>
      </w:r>
      <w:hyperlink w:anchor="Par2697" w:tooltip="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" w:history="1">
        <w:r w:rsidRPr="00F024BF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</w:hyperlink>
      <w:r w:rsidRPr="00F024BF">
        <w:rPr>
          <w:rFonts w:ascii="Times New Roman" w:hAnsi="Times New Roman" w:cs="Times New Roman"/>
          <w:sz w:val="24"/>
          <w:szCs w:val="24"/>
        </w:rPr>
        <w:t xml:space="preserve">шестом подпункта 2 пункта 3 настоящего Положения устанавливает причинно-следственная связь между возникновением </w:t>
      </w:r>
      <w:r w:rsidRPr="00F024BF">
        <w:rPr>
          <w:rFonts w:ascii="Times New Roman CYR" w:hAnsi="Times New Roman CYR" w:cs="Times New Roman CYR"/>
          <w:sz w:val="24"/>
          <w:szCs w:val="24"/>
        </w:rPr>
        <w:t>чрезвычайных и непредотвратимых обстоятельств, которые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                              о предотвращении или об урегулировании конфликта интересов и исполнения обязанностей</w:t>
      </w:r>
      <w:r w:rsidRPr="00F024BF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024BF" w:rsidRDefault="00F024BF" w:rsidP="00F02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024BF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24BF">
        <w:rPr>
          <w:rFonts w:ascii="Times New Roman" w:hAnsi="Times New Roman" w:cs="Times New Roman"/>
          <w:sz w:val="24"/>
          <w:szCs w:val="24"/>
        </w:rPr>
        <w:t xml:space="preserve"> дополнить</w:t>
      </w:r>
      <w:r>
        <w:rPr>
          <w:rFonts w:ascii="Times New Roman" w:hAnsi="Times New Roman" w:cs="Times New Roman"/>
          <w:sz w:val="24"/>
          <w:szCs w:val="24"/>
        </w:rPr>
        <w:t xml:space="preserve"> пунктом 24.1 следующего содержания:</w:t>
      </w:r>
    </w:p>
    <w:p w:rsidR="00F024BF" w:rsidRPr="00F024BF" w:rsidRDefault="00F024BF" w:rsidP="00F02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4BF">
        <w:rPr>
          <w:rFonts w:ascii="Times New Roman" w:hAnsi="Times New Roman" w:cs="Times New Roman"/>
          <w:sz w:val="24"/>
          <w:szCs w:val="24"/>
        </w:rPr>
        <w:t xml:space="preserve">«24.1. По итогам рассмотрения вопроса, указанного в абзаце шестом подпункта </w:t>
      </w:r>
      <w:r w:rsidR="000979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24BF">
        <w:rPr>
          <w:rFonts w:ascii="Times New Roman" w:hAnsi="Times New Roman" w:cs="Times New Roman"/>
          <w:sz w:val="24"/>
          <w:szCs w:val="24"/>
        </w:rPr>
        <w:t>2 пункта 3 настоящего Положения, комиссия принимает одно из следующих решений:</w:t>
      </w:r>
    </w:p>
    <w:p w:rsidR="00F024BF" w:rsidRPr="00F024BF" w:rsidRDefault="00F024BF" w:rsidP="00F02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4BF">
        <w:rPr>
          <w:rFonts w:ascii="Times New Roman" w:hAnsi="Times New Roman" w:cs="Times New Roman"/>
          <w:sz w:val="24"/>
          <w:szCs w:val="24"/>
        </w:rPr>
        <w:t>а) муниципальный служащий освобождается от ответственности</w:t>
      </w:r>
      <w:r w:rsidRPr="00F024BF">
        <w:rPr>
          <w:rFonts w:ascii="Times New Roman CYR" w:hAnsi="Times New Roman CYR" w:cs="Times New Roman CYR"/>
          <w:sz w:val="24"/>
          <w:szCs w:val="24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 по причине подтверждения фактов наступления не зависящих от него обстоятельств.</w:t>
      </w:r>
    </w:p>
    <w:p w:rsidR="00F024BF" w:rsidRPr="00F024BF" w:rsidRDefault="00F024BF" w:rsidP="00F02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4BF">
        <w:rPr>
          <w:rFonts w:ascii="Times New Roman" w:hAnsi="Times New Roman" w:cs="Times New Roman"/>
          <w:sz w:val="24"/>
          <w:szCs w:val="24"/>
        </w:rPr>
        <w:t xml:space="preserve">б) признать, что за несоблюдение ограничений и запретов, требований </w:t>
      </w:r>
      <w:r w:rsidR="000979C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024BF">
        <w:rPr>
          <w:rFonts w:ascii="Times New Roman" w:hAnsi="Times New Roman" w:cs="Times New Roman"/>
          <w:sz w:val="24"/>
          <w:szCs w:val="24"/>
        </w:rPr>
        <w:t xml:space="preserve">о предотвращении или об урегулировании конфликта интересов и неисполнение обязанностей комиссия рекомендует Главе Берегаевского сельского поселения применить </w:t>
      </w:r>
      <w:r w:rsidR="000979C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24BF">
        <w:rPr>
          <w:rFonts w:ascii="Times New Roman" w:hAnsi="Times New Roman" w:cs="Times New Roman"/>
          <w:sz w:val="24"/>
          <w:szCs w:val="24"/>
        </w:rPr>
        <w:t xml:space="preserve">к муниципальному служащему конкретную меру </w:t>
      </w:r>
      <w:r w:rsidRPr="00F024BF">
        <w:rPr>
          <w:rFonts w:ascii="Times New Roman CYR" w:hAnsi="Times New Roman CYR" w:cs="Times New Roman CYR"/>
          <w:sz w:val="24"/>
          <w:szCs w:val="24"/>
        </w:rPr>
        <w:t>дисциплинарной</w:t>
      </w:r>
      <w:r w:rsidRPr="00F024BF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proofErr w:type="gramStart"/>
      <w:r w:rsidRPr="00F024BF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B25AE" w:rsidRPr="00F024BF" w:rsidRDefault="00AB25AE" w:rsidP="00F024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F024BF">
        <w:rPr>
          <w:rFonts w:ascii="Times New Roman" w:hAnsi="Times New Roman" w:cs="Times New Roman"/>
          <w:sz w:val="24"/>
          <w:szCs w:val="21"/>
        </w:rPr>
        <w:t xml:space="preserve">4. </w:t>
      </w:r>
      <w:r w:rsidRPr="00F024B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B25AE" w:rsidRPr="00AB25A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5</w:t>
      </w:r>
      <w:r w:rsidRPr="00AB25AE"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  <w:r w:rsidRPr="00AB25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«Интернет».</w:t>
      </w:r>
    </w:p>
    <w:p w:rsidR="00AB25AE" w:rsidRPr="00AB25A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Pr="00AB25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Pr="00AB25AE">
        <w:rPr>
          <w:rFonts w:ascii="Times New Roman CYR" w:hAnsi="Times New Roman CYR" w:cs="Times New Roman CYR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AB25AE" w:rsidRPr="00AB25A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AB25AE" w:rsidRPr="00AB25A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AB25AE" w:rsidRPr="00AB25A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AA3C3F" w:rsidRPr="00897845" w:rsidRDefault="00AB25AE" w:rsidP="00AB25AE">
      <w:pPr>
        <w:suppressAutoHyphens w:val="0"/>
        <w:rPr>
          <w:b/>
          <w:color w:val="000000"/>
          <w:sz w:val="24"/>
          <w:szCs w:val="24"/>
          <w:lang w:eastAsia="en-US"/>
        </w:rPr>
      </w:pPr>
      <w:r w:rsidRPr="00897845">
        <w:rPr>
          <w:b/>
          <w:color w:val="000000"/>
          <w:sz w:val="24"/>
          <w:szCs w:val="24"/>
          <w:lang w:eastAsia="en-US"/>
        </w:rPr>
        <w:t xml:space="preserve">Глава </w:t>
      </w:r>
      <w:r w:rsidR="00AA3C3F" w:rsidRPr="00897845">
        <w:rPr>
          <w:b/>
          <w:color w:val="000000"/>
          <w:sz w:val="24"/>
          <w:szCs w:val="24"/>
          <w:lang w:eastAsia="en-US"/>
        </w:rPr>
        <w:t xml:space="preserve">Берегаевского </w:t>
      </w:r>
    </w:p>
    <w:p w:rsidR="00AB25AE" w:rsidRPr="00897845" w:rsidRDefault="00F55555" w:rsidP="00AB25AE">
      <w:pPr>
        <w:suppressAutoHyphens w:val="0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>с</w:t>
      </w:r>
      <w:r w:rsidR="00AA3C3F" w:rsidRPr="00897845">
        <w:rPr>
          <w:b/>
          <w:color w:val="000000"/>
          <w:sz w:val="24"/>
          <w:szCs w:val="24"/>
          <w:lang w:eastAsia="en-US"/>
        </w:rPr>
        <w:t xml:space="preserve">ельского </w:t>
      </w:r>
      <w:r w:rsidR="00AB25AE" w:rsidRPr="00897845">
        <w:rPr>
          <w:b/>
          <w:color w:val="000000"/>
          <w:sz w:val="24"/>
          <w:szCs w:val="24"/>
          <w:lang w:eastAsia="en-US"/>
        </w:rPr>
        <w:t xml:space="preserve">поселения                                                                               </w:t>
      </w:r>
      <w:r w:rsidR="00AA3C3F" w:rsidRPr="00897845">
        <w:rPr>
          <w:b/>
          <w:color w:val="000000"/>
          <w:sz w:val="24"/>
          <w:szCs w:val="24"/>
          <w:lang w:eastAsia="en-US"/>
        </w:rPr>
        <w:t xml:space="preserve">  </w:t>
      </w:r>
      <w:r w:rsidR="00AB25AE" w:rsidRPr="00897845">
        <w:rPr>
          <w:b/>
          <w:color w:val="000000"/>
          <w:sz w:val="24"/>
          <w:szCs w:val="24"/>
          <w:lang w:eastAsia="en-US"/>
        </w:rPr>
        <w:t xml:space="preserve">              </w:t>
      </w:r>
      <w:r w:rsidR="00AA3C3F" w:rsidRPr="00897845">
        <w:rPr>
          <w:b/>
          <w:color w:val="000000"/>
          <w:sz w:val="24"/>
          <w:szCs w:val="24"/>
          <w:lang w:eastAsia="en-US"/>
        </w:rPr>
        <w:t xml:space="preserve">Ю.В. </w:t>
      </w:r>
      <w:proofErr w:type="spellStart"/>
      <w:r w:rsidR="00AA3C3F" w:rsidRPr="00897845">
        <w:rPr>
          <w:b/>
          <w:color w:val="000000"/>
          <w:sz w:val="24"/>
          <w:szCs w:val="24"/>
          <w:lang w:eastAsia="en-US"/>
        </w:rPr>
        <w:t>Скоблин</w:t>
      </w:r>
      <w:proofErr w:type="spellEnd"/>
    </w:p>
    <w:p w:rsidR="00AB25AE" w:rsidRDefault="00AB25AE" w:rsidP="00AB25AE">
      <w:pPr>
        <w:suppressAutoHyphens w:val="0"/>
        <w:spacing w:line="276" w:lineRule="auto"/>
        <w:rPr>
          <w:color w:val="000000"/>
          <w:sz w:val="24"/>
          <w:szCs w:val="24"/>
          <w:lang w:eastAsia="en-US"/>
        </w:rPr>
      </w:pPr>
    </w:p>
    <w:p w:rsidR="00897845" w:rsidRDefault="00897845" w:rsidP="00AB25AE">
      <w:pPr>
        <w:suppressAutoHyphens w:val="0"/>
        <w:spacing w:line="276" w:lineRule="auto"/>
        <w:rPr>
          <w:color w:val="000000"/>
          <w:sz w:val="24"/>
          <w:szCs w:val="24"/>
          <w:lang w:eastAsia="en-US"/>
        </w:rPr>
      </w:pPr>
    </w:p>
    <w:p w:rsidR="00897845" w:rsidRDefault="00897845" w:rsidP="00AB25AE">
      <w:pPr>
        <w:suppressAutoHyphens w:val="0"/>
        <w:spacing w:line="276" w:lineRule="auto"/>
        <w:rPr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897845" w:rsidRDefault="00897845" w:rsidP="00AB25AE">
      <w:pPr>
        <w:suppressAutoHyphens w:val="0"/>
        <w:spacing w:line="276" w:lineRule="auto"/>
        <w:rPr>
          <w:color w:val="000000"/>
          <w:sz w:val="24"/>
          <w:szCs w:val="24"/>
          <w:lang w:eastAsia="en-US"/>
        </w:rPr>
      </w:pPr>
    </w:p>
    <w:p w:rsidR="00897845" w:rsidRPr="00F8352C" w:rsidRDefault="00897845" w:rsidP="00897845">
      <w:pPr>
        <w:pStyle w:val="af2"/>
        <w:rPr>
          <w:rFonts w:ascii="Times New Roman" w:hAnsi="Times New Roman"/>
          <w:sz w:val="18"/>
          <w:szCs w:val="20"/>
        </w:rPr>
      </w:pPr>
      <w:r w:rsidRPr="00F8352C">
        <w:rPr>
          <w:rFonts w:ascii="Times New Roman" w:hAnsi="Times New Roman"/>
          <w:sz w:val="18"/>
          <w:szCs w:val="20"/>
        </w:rPr>
        <w:t>Исполнитель: Васенева Галина Александровна</w:t>
      </w:r>
    </w:p>
    <w:p w:rsidR="00897845" w:rsidRPr="00F8352C" w:rsidRDefault="00897845" w:rsidP="00897845">
      <w:pPr>
        <w:pStyle w:val="af2"/>
        <w:rPr>
          <w:rFonts w:ascii="Times New Roman" w:hAnsi="Times New Roman"/>
          <w:sz w:val="18"/>
          <w:szCs w:val="20"/>
        </w:rPr>
      </w:pPr>
      <w:proofErr w:type="spellStart"/>
      <w:r w:rsidRPr="00F8352C">
        <w:rPr>
          <w:rFonts w:ascii="Times New Roman" w:hAnsi="Times New Roman"/>
          <w:sz w:val="18"/>
          <w:szCs w:val="20"/>
          <w:lang w:val="en-US"/>
        </w:rPr>
        <w:t>beregsp</w:t>
      </w:r>
      <w:proofErr w:type="spellEnd"/>
      <w:r w:rsidRPr="00F8352C">
        <w:rPr>
          <w:rFonts w:ascii="Times New Roman" w:hAnsi="Times New Roman"/>
          <w:sz w:val="18"/>
          <w:szCs w:val="20"/>
        </w:rPr>
        <w:t>@</w:t>
      </w:r>
      <w:proofErr w:type="spellStart"/>
      <w:r w:rsidRPr="00F8352C">
        <w:rPr>
          <w:rFonts w:ascii="Times New Roman" w:hAnsi="Times New Roman"/>
          <w:sz w:val="18"/>
          <w:szCs w:val="20"/>
          <w:lang w:val="en-US"/>
        </w:rPr>
        <w:t>tomsk</w:t>
      </w:r>
      <w:proofErr w:type="spellEnd"/>
      <w:r w:rsidRPr="00F8352C">
        <w:rPr>
          <w:rFonts w:ascii="Times New Roman" w:hAnsi="Times New Roman"/>
          <w:sz w:val="18"/>
          <w:szCs w:val="20"/>
        </w:rPr>
        <w:t>.</w:t>
      </w:r>
      <w:proofErr w:type="spellStart"/>
      <w:r w:rsidRPr="00F8352C">
        <w:rPr>
          <w:rFonts w:ascii="Times New Roman" w:hAnsi="Times New Roman"/>
          <w:sz w:val="18"/>
          <w:szCs w:val="20"/>
          <w:lang w:val="en-US"/>
        </w:rPr>
        <w:t>gov</w:t>
      </w:r>
      <w:proofErr w:type="spellEnd"/>
      <w:r w:rsidRPr="00F8352C">
        <w:rPr>
          <w:rFonts w:ascii="Times New Roman" w:hAnsi="Times New Roman"/>
          <w:sz w:val="18"/>
          <w:szCs w:val="20"/>
        </w:rPr>
        <w:t>.</w:t>
      </w:r>
      <w:proofErr w:type="spellStart"/>
      <w:r w:rsidRPr="00F8352C">
        <w:rPr>
          <w:rFonts w:ascii="Times New Roman" w:hAnsi="Times New Roman"/>
          <w:sz w:val="18"/>
          <w:szCs w:val="20"/>
          <w:lang w:val="en-US"/>
        </w:rPr>
        <w:t>ru</w:t>
      </w:r>
      <w:proofErr w:type="spellEnd"/>
      <w:r w:rsidRPr="00F8352C">
        <w:rPr>
          <w:rFonts w:ascii="Times New Roman" w:hAnsi="Times New Roman"/>
          <w:sz w:val="18"/>
          <w:szCs w:val="20"/>
        </w:rPr>
        <w:t xml:space="preserve">, тел. 2-29-11 </w:t>
      </w:r>
    </w:p>
    <w:p w:rsidR="00897845" w:rsidRPr="00AB25AE" w:rsidRDefault="00897845" w:rsidP="00897845">
      <w:pPr>
        <w:pStyle w:val="af2"/>
        <w:rPr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18"/>
          <w:szCs w:val="20"/>
        </w:rPr>
        <w:t>В</w:t>
      </w:r>
      <w:r w:rsidRPr="00F8352C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д</w:t>
      </w:r>
      <w:r w:rsidRPr="00F8352C">
        <w:rPr>
          <w:rFonts w:ascii="Times New Roman" w:hAnsi="Times New Roman"/>
          <w:sz w:val="18"/>
          <w:szCs w:val="20"/>
        </w:rPr>
        <w:t xml:space="preserve">ело </w:t>
      </w:r>
      <w:r>
        <w:rPr>
          <w:rFonts w:ascii="Times New Roman" w:hAnsi="Times New Roman"/>
          <w:sz w:val="18"/>
          <w:szCs w:val="20"/>
        </w:rPr>
        <w:t>№ 02-02</w:t>
      </w:r>
    </w:p>
    <w:sectPr w:rsidR="00897845" w:rsidRPr="00AB25AE" w:rsidSect="00EF74C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08" w:rsidRDefault="00C62308" w:rsidP="00467D39">
      <w:r>
        <w:separator/>
      </w:r>
    </w:p>
  </w:endnote>
  <w:endnote w:type="continuationSeparator" w:id="0">
    <w:p w:rsidR="00C62308" w:rsidRDefault="00C62308" w:rsidP="0046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08" w:rsidRDefault="00C62308" w:rsidP="00467D39">
      <w:r>
        <w:separator/>
      </w:r>
    </w:p>
  </w:footnote>
  <w:footnote w:type="continuationSeparator" w:id="0">
    <w:p w:rsidR="00C62308" w:rsidRDefault="00C62308" w:rsidP="0046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5763"/>
      <w:docPartObj>
        <w:docPartGallery w:val="Page Numbers (Top of Page)"/>
        <w:docPartUnique/>
      </w:docPartObj>
    </w:sdtPr>
    <w:sdtEndPr/>
    <w:sdtContent>
      <w:p w:rsidR="00381A53" w:rsidRDefault="00381A5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5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1A53" w:rsidRDefault="00381A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8"/>
    <w:rsid w:val="000310D6"/>
    <w:rsid w:val="00041142"/>
    <w:rsid w:val="00053989"/>
    <w:rsid w:val="00070B3D"/>
    <w:rsid w:val="000979C9"/>
    <w:rsid w:val="000A5D44"/>
    <w:rsid w:val="000F2660"/>
    <w:rsid w:val="001414DD"/>
    <w:rsid w:val="0019512F"/>
    <w:rsid w:val="001A4EE4"/>
    <w:rsid w:val="001D1980"/>
    <w:rsid w:val="001E1DE8"/>
    <w:rsid w:val="002027DC"/>
    <w:rsid w:val="00207431"/>
    <w:rsid w:val="00225848"/>
    <w:rsid w:val="002412E3"/>
    <w:rsid w:val="00241C2D"/>
    <w:rsid w:val="00271A0B"/>
    <w:rsid w:val="002A3E32"/>
    <w:rsid w:val="002B0A0E"/>
    <w:rsid w:val="003077F4"/>
    <w:rsid w:val="00312AEF"/>
    <w:rsid w:val="00320598"/>
    <w:rsid w:val="0032134E"/>
    <w:rsid w:val="003214E9"/>
    <w:rsid w:val="003412B9"/>
    <w:rsid w:val="0035283C"/>
    <w:rsid w:val="00381A53"/>
    <w:rsid w:val="00387328"/>
    <w:rsid w:val="003928EF"/>
    <w:rsid w:val="003B490D"/>
    <w:rsid w:val="003C4B6B"/>
    <w:rsid w:val="003D446E"/>
    <w:rsid w:val="00405BBD"/>
    <w:rsid w:val="004152A3"/>
    <w:rsid w:val="004234E0"/>
    <w:rsid w:val="004468A8"/>
    <w:rsid w:val="00467D39"/>
    <w:rsid w:val="00481166"/>
    <w:rsid w:val="004E0C61"/>
    <w:rsid w:val="004E2923"/>
    <w:rsid w:val="0050556C"/>
    <w:rsid w:val="005151FA"/>
    <w:rsid w:val="005357D7"/>
    <w:rsid w:val="00545805"/>
    <w:rsid w:val="0055588D"/>
    <w:rsid w:val="00572815"/>
    <w:rsid w:val="005836D8"/>
    <w:rsid w:val="00593280"/>
    <w:rsid w:val="005A7005"/>
    <w:rsid w:val="005E5E38"/>
    <w:rsid w:val="00600621"/>
    <w:rsid w:val="00600EAC"/>
    <w:rsid w:val="00620C2E"/>
    <w:rsid w:val="00643C01"/>
    <w:rsid w:val="00690300"/>
    <w:rsid w:val="006A0EBB"/>
    <w:rsid w:val="006B4F5D"/>
    <w:rsid w:val="006F5840"/>
    <w:rsid w:val="0071039F"/>
    <w:rsid w:val="007249B4"/>
    <w:rsid w:val="007329EE"/>
    <w:rsid w:val="007A59A3"/>
    <w:rsid w:val="007B7571"/>
    <w:rsid w:val="007C59A8"/>
    <w:rsid w:val="008232DC"/>
    <w:rsid w:val="00862C1D"/>
    <w:rsid w:val="008849F6"/>
    <w:rsid w:val="00896BFB"/>
    <w:rsid w:val="00897845"/>
    <w:rsid w:val="008A283C"/>
    <w:rsid w:val="008D73F3"/>
    <w:rsid w:val="008E3D1B"/>
    <w:rsid w:val="008F0F50"/>
    <w:rsid w:val="00911859"/>
    <w:rsid w:val="00940E2E"/>
    <w:rsid w:val="00945B99"/>
    <w:rsid w:val="009663BC"/>
    <w:rsid w:val="00983B63"/>
    <w:rsid w:val="009A5A8F"/>
    <w:rsid w:val="009C392A"/>
    <w:rsid w:val="009C73E3"/>
    <w:rsid w:val="009E4321"/>
    <w:rsid w:val="00A52A03"/>
    <w:rsid w:val="00A761E1"/>
    <w:rsid w:val="00AA3C3F"/>
    <w:rsid w:val="00AB25AE"/>
    <w:rsid w:val="00B968BB"/>
    <w:rsid w:val="00BA1D58"/>
    <w:rsid w:val="00BB7F4F"/>
    <w:rsid w:val="00BC0737"/>
    <w:rsid w:val="00BE3A65"/>
    <w:rsid w:val="00BE6395"/>
    <w:rsid w:val="00BF4E3D"/>
    <w:rsid w:val="00C064FF"/>
    <w:rsid w:val="00C62308"/>
    <w:rsid w:val="00CA4485"/>
    <w:rsid w:val="00CA794D"/>
    <w:rsid w:val="00D75E78"/>
    <w:rsid w:val="00D9592C"/>
    <w:rsid w:val="00DB2F24"/>
    <w:rsid w:val="00DB4F13"/>
    <w:rsid w:val="00DC2843"/>
    <w:rsid w:val="00DD7B75"/>
    <w:rsid w:val="00E10C0C"/>
    <w:rsid w:val="00E75553"/>
    <w:rsid w:val="00E87C9B"/>
    <w:rsid w:val="00E93CE1"/>
    <w:rsid w:val="00E9426F"/>
    <w:rsid w:val="00EB4694"/>
    <w:rsid w:val="00EE67F1"/>
    <w:rsid w:val="00EF4534"/>
    <w:rsid w:val="00EF6565"/>
    <w:rsid w:val="00EF74CD"/>
    <w:rsid w:val="00F024BF"/>
    <w:rsid w:val="00F339D1"/>
    <w:rsid w:val="00F55555"/>
    <w:rsid w:val="00F823D8"/>
    <w:rsid w:val="00FC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911859"/>
    <w:rPr>
      <w:color w:val="0563C1" w:themeColor="hyperlink"/>
      <w:u w:val="single"/>
    </w:rPr>
  </w:style>
  <w:style w:type="paragraph" w:styleId="af2">
    <w:name w:val="No Spacing"/>
    <w:uiPriority w:val="1"/>
    <w:qFormat/>
    <w:rsid w:val="008978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911859"/>
    <w:rPr>
      <w:color w:val="0563C1" w:themeColor="hyperlink"/>
      <w:u w:val="single"/>
    </w:rPr>
  </w:style>
  <w:style w:type="paragraph" w:styleId="af2">
    <w:name w:val="No Spacing"/>
    <w:uiPriority w:val="1"/>
    <w:qFormat/>
    <w:rsid w:val="008978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9</cp:revision>
  <cp:lastPrinted>2020-03-02T01:51:00Z</cp:lastPrinted>
  <dcterms:created xsi:type="dcterms:W3CDTF">2023-10-17T08:11:00Z</dcterms:created>
  <dcterms:modified xsi:type="dcterms:W3CDTF">2023-11-27T02:37:00Z</dcterms:modified>
</cp:coreProperties>
</file>